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2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2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3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76716" w:rsidRPr="00476716">
        <w:rPr>
          <w:rFonts w:ascii="Times New Roman" w:eastAsia="Times New Roman" w:hAnsi="Times New Roman" w:cs="Times New Roman"/>
          <w:sz w:val="20"/>
          <w:szCs w:val="20"/>
          <w:lang w:eastAsia="tr-TR"/>
        </w:rPr>
        <w:t>TÜRKİYE’DE İLK POLİSTREN İNOVATİF ÜRÜN PROJESİ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45D7B" w:rsidRPr="00645D7B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</w:t>
      </w:r>
      <w:r w:rsidR="004A038E">
        <w:rPr>
          <w:rFonts w:ascii="Times New Roman" w:eastAsia="Times New Roman" w:hAnsi="Times New Roman" w:cs="Times New Roman"/>
          <w:sz w:val="20"/>
          <w:szCs w:val="20"/>
          <w:lang w:eastAsia="tr-TR"/>
        </w:rPr>
        <w:t>0</w:t>
      </w:r>
      <w:r w:rsidR="00476716">
        <w:rPr>
          <w:rFonts w:ascii="Times New Roman" w:eastAsia="Times New Roman" w:hAnsi="Times New Roman" w:cs="Times New Roman"/>
          <w:sz w:val="20"/>
          <w:szCs w:val="20"/>
          <w:lang w:eastAsia="tr-TR"/>
        </w:rPr>
        <w:t>87</w:t>
      </w:r>
    </w:p>
    <w:p w:rsidR="00192396" w:rsidRPr="00192396" w:rsidRDefault="002D530B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505"/>
        <w:gridCol w:w="2835"/>
        <w:gridCol w:w="1745"/>
        <w:gridCol w:w="1842"/>
      </w:tblGrid>
      <w:tr w:rsidR="00192396" w:rsidRPr="00192396" w:rsidTr="00476716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505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835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745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476716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505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835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1745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476716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  <w:r w:rsidR="00476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-1</w:t>
            </w:r>
          </w:p>
        </w:tc>
        <w:tc>
          <w:tcPr>
            <w:tcW w:w="2505" w:type="dxa"/>
            <w:vAlign w:val="center"/>
          </w:tcPr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Rulo tipi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Laminasyon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malzemeleri, bir tambur ile hatta verilebilmelidir.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Eps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levha kalınlığına göre, yapıştırıcı rulonun yüksekliği ayarlanabilmeli ve farklı kalınlıktaki levhalar ile çalışmaya </w:t>
            </w:r>
            <w:proofErr w:type="gram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imkan</w:t>
            </w:r>
            <w:proofErr w:type="gram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vermelidir.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Rulo taşıma hızı, hız kontrol sistemi ile ayarlayabilmelidir,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Makine boyutu en fazla 6,100 mm (boy) x 1,600 mm (en) x 2,600 mm (yükseklik ) olabilir,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EPS giriş aygıtının boyutu en fazla </w:t>
            </w:r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>1,200 mm (boy) x 1,650 mm (genişlik) x 850 mm (yükseklik) olabilir,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>Yapıştırma aygıtının boyutu en fazla 3,100 mm (boy) x 1,600 mm (genişlik) x 2,700 mm olabilir,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>Kesme aygıtı en fazla 2,200 mm (boy) x 1,600 mm (genişlik) x 850 mm (yükseklik) olabilir,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>Rulo tipi zincirli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>Motor gücü en az 4,9 HP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Redüksiyon dişlisi oranı 1/30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Yapıştırma hızı en az </w:t>
            </w:r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>45 cm/saniye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 xml:space="preserve">Makinede rulo tipi ve levha tipi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>laminasyon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 xml:space="preserve"> malzemeleri kullanılabilmeli, </w:t>
            </w:r>
          </w:p>
          <w:p w:rsidR="00192396" w:rsidRPr="00476716" w:rsidRDefault="000D256A" w:rsidP="000D256A">
            <w:pPr>
              <w:pStyle w:val="ListeParagraf"/>
              <w:numPr>
                <w:ilvl w:val="0"/>
                <w:numId w:val="4"/>
              </w:numPr>
              <w:ind w:left="129" w:hanging="129"/>
              <w:rPr>
                <w:rFonts w:eastAsiaTheme="minorHAnsi"/>
                <w:sz w:val="16"/>
                <w:lang w:eastAsia="en-US"/>
              </w:rPr>
            </w:pP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>farklı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  <w:shd w:val="clear" w:color="auto" w:fill="FFFFFF"/>
              </w:rPr>
              <w:t xml:space="preserve"> ebatlardaki üretimlere uygun olmalıdır.</w:t>
            </w:r>
          </w:p>
        </w:tc>
        <w:tc>
          <w:tcPr>
            <w:tcW w:w="283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476716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47671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1-</w:t>
            </w:r>
            <w:r w:rsidR="00192396"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505" w:type="dxa"/>
            <w:vAlign w:val="center"/>
          </w:tcPr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Elektrikli ısıtmalı olmalıdır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Tanktaki </w:t>
            </w: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tutkal , pompa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vasıtası ile makineye beslenmelidir.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Kapasitesi  min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.30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Lt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.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max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80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Lt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. </w:t>
            </w: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olmalıdır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Tank ısı göstergeli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150 C ye kadar ısıtma kapasitesi olmalıdır.</w:t>
            </w:r>
          </w:p>
          <w:p w:rsidR="00192396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Laminasyon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makinesi ile </w:t>
            </w: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entegre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çalışabilmelidir.</w:t>
            </w:r>
          </w:p>
        </w:tc>
        <w:tc>
          <w:tcPr>
            <w:tcW w:w="283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74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476716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47671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1-</w:t>
            </w:r>
            <w:r w:rsidR="00192396"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505" w:type="dxa"/>
            <w:vAlign w:val="center"/>
          </w:tcPr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Batch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tipi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Şişirme </w:t>
            </w: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kapasitesi ,yaklaşık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 1200  kg/saat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Çift kurutma yatağı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Besleme ve besleme öncesi otomatik tartım ünitesi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En az 3 adet buhar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nozulu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bulunmalıdır,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Buharlama plakaları paslanmaz çelik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proofErr w:type="gram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Otomatik 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dansite</w:t>
            </w:r>
            <w:proofErr w:type="spellEnd"/>
            <w:proofErr w:type="gram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(yoğunluk) kontrolü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Şişirme durumunun izlenebilmesi için, şişirme tankı üzerinde izleme camı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Hava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nozulu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kuruma yatağını otomatik olarak temizleyebilmelidir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Ana buhar basıncı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min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4 bar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Çalışma buhar basınç </w:t>
            </w: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aralığı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0,2-0,7 bar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Giriş hava basıncı min. 3 </w:t>
            </w: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bar ,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max</w:t>
            </w:r>
            <w:proofErr w:type="spellEnd"/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. </w:t>
            </w: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7  bar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Hava basıncı çalışma </w:t>
            </w: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aralığı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3-7 bar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Buharlama zamanı ve basıncı kontrol edilebilir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Buhar tüketimi en fazla 360 kg/saat olabilir,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Hava tüketimi en fazla 45 m3/saat olabilir,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Hazne hacmi en az 4,8 m3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Besleyici gücü en az 7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kw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Besleyici siklonu kapasitesi en az 70 kg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Kurutma fanı gücü en az 5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kw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EPS boncuk transfer fanı gücü en az 11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kw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Ürün tahliye fanı gücü en az 1,2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kw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olmalıdır,</w:t>
            </w:r>
          </w:p>
          <w:p w:rsidR="00192396" w:rsidRPr="00476716" w:rsidRDefault="000D256A" w:rsidP="000D256A">
            <w:pPr>
              <w:pStyle w:val="ListeParagraf"/>
              <w:numPr>
                <w:ilvl w:val="0"/>
                <w:numId w:val="4"/>
              </w:numPr>
              <w:ind w:left="129" w:hanging="129"/>
              <w:rPr>
                <w:rFonts w:eastAsiaTheme="minorHAnsi"/>
                <w:sz w:val="16"/>
                <w:lang w:eastAsia="en-US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İç kurutma temizleyici motor gücü en az 0,35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kw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olmalıdır,</w:t>
            </w:r>
          </w:p>
        </w:tc>
        <w:tc>
          <w:tcPr>
            <w:tcW w:w="283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74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476716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47671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1-4</w:t>
            </w:r>
          </w:p>
        </w:tc>
        <w:tc>
          <w:tcPr>
            <w:tcW w:w="2505" w:type="dxa"/>
            <w:vAlign w:val="center"/>
          </w:tcPr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30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dansite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yoğunluğa kadar blok kesebilmelidir,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Min. 2 cm kalınlığa kadar kesim yapabilmelidir.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Yatay kesim, dikey kesim ve dilimleme(giyotin kesim) yapabilmelidir.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Blok yürütmesi, 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konveyörlü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sistem ile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Konveyör hızı kontrol edilebilir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Tel ısısı kontrol edilebilir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1 x 1 x 4 metre blok kesimine uygun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Toplana hurdanın geri dönüşümü için, kırma ünitesi ve siloya transfer sistemi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Hava kullanım basıncı en az 3,8 kg/cm2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Hava tüketimi en fazla 3,2 m3/saat olabilir,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Titreşimsiz kesimde hız, 15 g/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lt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yoğunluk için yaklaşık 1,3 metre/dakika olmalıdır,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Isıtma telleri, fan soğutmalı olmalıdır.</w:t>
            </w:r>
          </w:p>
          <w:p w:rsidR="00192396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Toplam elektrik tüketimi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max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. 50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kw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/saat civarında olmalıdır.</w:t>
            </w:r>
          </w:p>
        </w:tc>
        <w:tc>
          <w:tcPr>
            <w:tcW w:w="283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476716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47671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1-5</w:t>
            </w:r>
          </w:p>
        </w:tc>
        <w:tc>
          <w:tcPr>
            <w:tcW w:w="2505" w:type="dxa"/>
            <w:vAlign w:val="center"/>
          </w:tcPr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Yatay kesim öncesi, dikey konumda gelen blokları, yatay konumda makineye verebilmelidir.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0,5x1x4 metre ebatlarında bloklar için, çift blok yatırma kapasitesi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Pnömatik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silindirli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Hava basıncı en az 5,8 kg olmalıdır, </w:t>
            </w:r>
          </w:p>
          <w:p w:rsidR="00192396" w:rsidRPr="00476716" w:rsidRDefault="000D256A" w:rsidP="000D256A">
            <w:pPr>
              <w:pStyle w:val="ListeParagraf"/>
              <w:numPr>
                <w:ilvl w:val="0"/>
                <w:numId w:val="4"/>
              </w:numPr>
              <w:ind w:left="129" w:hanging="129"/>
              <w:rPr>
                <w:rFonts w:eastAsiaTheme="minorHAnsi"/>
                <w:sz w:val="16"/>
                <w:lang w:eastAsia="en-US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Blok </w:t>
            </w:r>
            <w:proofErr w:type="gram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yatırma  boyutu</w:t>
            </w:r>
            <w:proofErr w:type="gram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en fazla </w:t>
            </w:r>
            <w:r w:rsidRPr="000D256A">
              <w:rPr>
                <w:color w:val="000000" w:themeColor="text1"/>
                <w:sz w:val="16"/>
                <w:szCs w:val="16"/>
              </w:rPr>
              <w:t>3,100 mm (boy) x 1,300 mm (genişlik) x 1,100 mm (yükseklik) olabilir.</w:t>
            </w:r>
          </w:p>
        </w:tc>
        <w:tc>
          <w:tcPr>
            <w:tcW w:w="283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5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76716" w:rsidRPr="00192396" w:rsidTr="00476716">
        <w:trPr>
          <w:cantSplit/>
          <w:trHeight w:val="409"/>
        </w:trPr>
        <w:tc>
          <w:tcPr>
            <w:tcW w:w="756" w:type="dxa"/>
            <w:vAlign w:val="center"/>
          </w:tcPr>
          <w:p w:rsidR="00476716" w:rsidRDefault="0047671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1-6</w:t>
            </w:r>
          </w:p>
        </w:tc>
        <w:tc>
          <w:tcPr>
            <w:tcW w:w="2505" w:type="dxa"/>
            <w:vAlign w:val="center"/>
          </w:tcPr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Ayarlanabilir yatay kesim telleri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Teller, kendi doğrultusunda ileri-geri hareket mekanizmasına sahip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Vibrasyonlu kesimde, yaklaşık 2 metre/</w:t>
            </w: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dk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hızda kesim kabiliyeti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proofErr w:type="spellStart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>Vibrasyonyonlu</w:t>
            </w:r>
            <w:proofErr w:type="spellEnd"/>
            <w:r w:rsidRPr="000D256A">
              <w:rPr>
                <w:rFonts w:eastAsia="함초롬바탕"/>
                <w:color w:val="000000" w:themeColor="text1"/>
                <w:sz w:val="16"/>
                <w:szCs w:val="16"/>
              </w:rPr>
              <w:t xml:space="preserve"> kesim hızı, ayarlanabilir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Kalınlık kesme dönüştürücü konveyör için motor AC motor olmalı ve gücü en az 1,8 HP olmalıdır,</w:t>
            </w:r>
          </w:p>
          <w:p w:rsidR="00476716" w:rsidRPr="00476716" w:rsidRDefault="000D256A" w:rsidP="000D256A">
            <w:pPr>
              <w:pStyle w:val="ListeParagraf"/>
              <w:numPr>
                <w:ilvl w:val="0"/>
                <w:numId w:val="4"/>
              </w:numPr>
              <w:ind w:left="129" w:hanging="129"/>
              <w:rPr>
                <w:rFonts w:eastAsiaTheme="minorHAnsi"/>
                <w:sz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Kalınlık kesme dönüştürücü vibrasyon için motor AC motor olmalı ve gücü en az 0,4 HP olmalıdır.</w:t>
            </w:r>
          </w:p>
        </w:tc>
        <w:tc>
          <w:tcPr>
            <w:tcW w:w="2835" w:type="dxa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5" w:type="dxa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76716" w:rsidRPr="00192396" w:rsidTr="00476716">
        <w:trPr>
          <w:cantSplit/>
          <w:trHeight w:val="409"/>
        </w:trPr>
        <w:tc>
          <w:tcPr>
            <w:tcW w:w="756" w:type="dxa"/>
            <w:vAlign w:val="center"/>
          </w:tcPr>
          <w:p w:rsidR="00476716" w:rsidRDefault="0047671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1-7</w:t>
            </w:r>
          </w:p>
        </w:tc>
        <w:tc>
          <w:tcPr>
            <w:tcW w:w="2505" w:type="dxa"/>
            <w:vAlign w:val="center"/>
          </w:tcPr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Yan ve alt hurdaları otomatik toplayabilmelidir.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Hurdaların kırılması için kırıcı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Kırılmış malzemenin transferi için transfer fanı olmalıdır.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Hurda toplama aygıtı kırıcı altı motor gücü en az 0,7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kw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olmalıdır,</w:t>
            </w:r>
          </w:p>
          <w:p w:rsidR="00476716" w:rsidRPr="00476716" w:rsidRDefault="000D256A" w:rsidP="000D256A">
            <w:pPr>
              <w:pStyle w:val="ListeParagraf"/>
              <w:numPr>
                <w:ilvl w:val="0"/>
                <w:numId w:val="4"/>
              </w:numPr>
              <w:ind w:left="129" w:hanging="129"/>
              <w:rPr>
                <w:rFonts w:eastAsiaTheme="minorHAnsi"/>
                <w:sz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Hurda toplama aygıtı hurda transfer fanı gücü en az 3,6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kw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olmalıdır</w:t>
            </w:r>
          </w:p>
        </w:tc>
        <w:tc>
          <w:tcPr>
            <w:tcW w:w="2835" w:type="dxa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5" w:type="dxa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76716" w:rsidRPr="00192396" w:rsidTr="00476716">
        <w:trPr>
          <w:cantSplit/>
          <w:trHeight w:val="409"/>
        </w:trPr>
        <w:tc>
          <w:tcPr>
            <w:tcW w:w="756" w:type="dxa"/>
            <w:vAlign w:val="center"/>
          </w:tcPr>
          <w:p w:rsidR="00476716" w:rsidRDefault="0047671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1-8</w:t>
            </w:r>
          </w:p>
        </w:tc>
        <w:tc>
          <w:tcPr>
            <w:tcW w:w="2505" w:type="dxa"/>
            <w:vAlign w:val="center"/>
          </w:tcPr>
          <w:p w:rsidR="00476716" w:rsidRDefault="00476716" w:rsidP="00476716">
            <w:pPr>
              <w:pStyle w:val="ListeParagraf"/>
              <w:numPr>
                <w:ilvl w:val="0"/>
                <w:numId w:val="4"/>
              </w:numPr>
              <w:ind w:left="129" w:hanging="129"/>
              <w:rPr>
                <w:rFonts w:eastAsiaTheme="minorHAnsi"/>
                <w:sz w:val="16"/>
                <w:lang w:eastAsia="en-US"/>
              </w:rPr>
            </w:pPr>
            <w:r w:rsidRPr="00476716">
              <w:rPr>
                <w:rFonts w:eastAsiaTheme="minorHAnsi"/>
                <w:sz w:val="16"/>
                <w:lang w:eastAsia="en-US"/>
              </w:rPr>
              <w:t xml:space="preserve">Üst kırıcı motor gücü en az 0,7 </w:t>
            </w:r>
            <w:proofErr w:type="spellStart"/>
            <w:r w:rsidRPr="00476716">
              <w:rPr>
                <w:rFonts w:eastAsiaTheme="minorHAnsi"/>
                <w:sz w:val="16"/>
                <w:lang w:eastAsia="en-US"/>
              </w:rPr>
              <w:t>kw</w:t>
            </w:r>
            <w:proofErr w:type="spellEnd"/>
            <w:r w:rsidRPr="00476716">
              <w:rPr>
                <w:rFonts w:eastAsiaTheme="minorHAnsi"/>
                <w:sz w:val="16"/>
                <w:lang w:eastAsia="en-US"/>
              </w:rPr>
              <w:t xml:space="preserve"> olmalıdır,</w:t>
            </w:r>
          </w:p>
          <w:p w:rsidR="00476716" w:rsidRDefault="00476716" w:rsidP="00476716">
            <w:pPr>
              <w:pStyle w:val="ListeParagraf"/>
              <w:numPr>
                <w:ilvl w:val="0"/>
                <w:numId w:val="4"/>
              </w:numPr>
              <w:ind w:left="129" w:hanging="129"/>
              <w:rPr>
                <w:rFonts w:eastAsiaTheme="minorHAnsi"/>
                <w:sz w:val="16"/>
                <w:lang w:eastAsia="en-US"/>
              </w:rPr>
            </w:pPr>
            <w:r w:rsidRPr="00476716">
              <w:rPr>
                <w:rFonts w:eastAsiaTheme="minorHAnsi"/>
                <w:sz w:val="16"/>
                <w:lang w:eastAsia="en-US"/>
              </w:rPr>
              <w:t xml:space="preserve">Hurda transfer kılavuz silindiri motor gücü en az 0,35 </w:t>
            </w:r>
            <w:proofErr w:type="spellStart"/>
            <w:r w:rsidRPr="00476716">
              <w:rPr>
                <w:rFonts w:eastAsiaTheme="minorHAnsi"/>
                <w:sz w:val="16"/>
                <w:lang w:eastAsia="en-US"/>
              </w:rPr>
              <w:t>kw</w:t>
            </w:r>
            <w:proofErr w:type="spellEnd"/>
            <w:r w:rsidRPr="00476716">
              <w:rPr>
                <w:rFonts w:eastAsiaTheme="minorHAnsi"/>
                <w:sz w:val="16"/>
                <w:lang w:eastAsia="en-US"/>
              </w:rPr>
              <w:t xml:space="preserve"> olmalıdır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="함초롬바탕"/>
                <w:color w:val="000000" w:themeColor="text1"/>
                <w:sz w:val="16"/>
                <w:szCs w:val="16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Blok üstü hurdayı otomatik alabilmeli ve kırıcıya gönderebilmelidir.</w:t>
            </w:r>
          </w:p>
          <w:p w:rsidR="000D256A" w:rsidRPr="00476716" w:rsidRDefault="000D256A" w:rsidP="000D256A">
            <w:pPr>
              <w:pStyle w:val="ListeParagraf"/>
              <w:numPr>
                <w:ilvl w:val="0"/>
                <w:numId w:val="4"/>
              </w:numPr>
              <w:ind w:left="129" w:hanging="129"/>
              <w:rPr>
                <w:rFonts w:eastAsiaTheme="minorHAnsi"/>
                <w:sz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AC motor ve </w:t>
            </w:r>
            <w:proofErr w:type="spellStart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redüktör</w:t>
            </w:r>
            <w:proofErr w:type="spellEnd"/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 xml:space="preserve"> tahrikli olmalıdır.</w:t>
            </w:r>
          </w:p>
        </w:tc>
        <w:tc>
          <w:tcPr>
            <w:tcW w:w="2835" w:type="dxa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5" w:type="dxa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476716" w:rsidRPr="00192396" w:rsidTr="00476716">
        <w:trPr>
          <w:cantSplit/>
          <w:trHeight w:val="409"/>
        </w:trPr>
        <w:tc>
          <w:tcPr>
            <w:tcW w:w="756" w:type="dxa"/>
            <w:vAlign w:val="center"/>
          </w:tcPr>
          <w:p w:rsidR="00476716" w:rsidRDefault="006A6EBE" w:rsidP="006A6EB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  <w:r w:rsidR="0047671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505" w:type="dxa"/>
            <w:vAlign w:val="center"/>
          </w:tcPr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Farklı ölçülerde ürünlere geçiş yapar iken, kaset şeklinde tel dizgileri kullanılabilmelidir.</w:t>
            </w:r>
          </w:p>
          <w:p w:rsidR="000D256A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Kasetler değişebilir olmalıdır.</w:t>
            </w:r>
          </w:p>
          <w:p w:rsidR="00476716" w:rsidRPr="000D256A" w:rsidRDefault="000D256A" w:rsidP="000D256A">
            <w:pPr>
              <w:pStyle w:val="ListeParagraf"/>
              <w:numPr>
                <w:ilvl w:val="0"/>
                <w:numId w:val="4"/>
              </w:numPr>
              <w:ind w:left="338" w:hanging="218"/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</w:pPr>
            <w:r w:rsidRPr="000D256A">
              <w:rPr>
                <w:rFonts w:eastAsiaTheme="minorHAnsi"/>
                <w:color w:val="000000" w:themeColor="text1"/>
                <w:sz w:val="16"/>
                <w:szCs w:val="16"/>
                <w:lang w:eastAsia="en-US"/>
              </w:rPr>
              <w:t>Kasetlerde titanyum tel olmalıdır.</w:t>
            </w:r>
            <w:bookmarkStart w:id="4" w:name="_GoBack"/>
            <w:bookmarkEnd w:id="4"/>
          </w:p>
        </w:tc>
        <w:tc>
          <w:tcPr>
            <w:tcW w:w="2835" w:type="dxa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5" w:type="dxa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476716" w:rsidRPr="00192396" w:rsidRDefault="0047671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2D530B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192396" w:rsidRPr="00192396" w:rsidSect="00742F0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0EA" w:rsidRDefault="001A60EA" w:rsidP="00192396">
      <w:pPr>
        <w:spacing w:after="0" w:line="240" w:lineRule="auto"/>
      </w:pPr>
      <w:r>
        <w:separator/>
      </w:r>
    </w:p>
  </w:endnote>
  <w:endnote w:type="continuationSeparator" w:id="0">
    <w:p w:rsidR="001A60EA" w:rsidRDefault="001A60EA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함초롬바탕">
    <w:altName w:val="Arial Unicode MS"/>
    <w:charset w:val="81"/>
    <w:family w:val="roman"/>
    <w:pitch w:val="variable"/>
    <w:sig w:usb0="00000000" w:usb1="19DFFFFF" w:usb2="001BFDD7" w:usb3="00000000" w:csb0="001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0EA" w:rsidRDefault="001A60EA" w:rsidP="00192396">
      <w:pPr>
        <w:spacing w:after="0" w:line="240" w:lineRule="auto"/>
      </w:pPr>
      <w:r>
        <w:separator/>
      </w:r>
    </w:p>
  </w:footnote>
  <w:footnote w:type="continuationSeparator" w:id="0">
    <w:p w:rsidR="001A60EA" w:rsidRDefault="001A60EA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ADB"/>
    <w:multiLevelType w:val="hybridMultilevel"/>
    <w:tmpl w:val="5342A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396"/>
    <w:rsid w:val="000D256A"/>
    <w:rsid w:val="00192396"/>
    <w:rsid w:val="001A60EA"/>
    <w:rsid w:val="001E7467"/>
    <w:rsid w:val="002D530B"/>
    <w:rsid w:val="00335559"/>
    <w:rsid w:val="004726DD"/>
    <w:rsid w:val="00476716"/>
    <w:rsid w:val="004A038E"/>
    <w:rsid w:val="004C322F"/>
    <w:rsid w:val="00534383"/>
    <w:rsid w:val="00645D7B"/>
    <w:rsid w:val="006A6EBE"/>
    <w:rsid w:val="006E409A"/>
    <w:rsid w:val="00742F01"/>
    <w:rsid w:val="008C3770"/>
    <w:rsid w:val="00957DA3"/>
    <w:rsid w:val="00AE19CF"/>
    <w:rsid w:val="00CA11BF"/>
    <w:rsid w:val="00DC5AF9"/>
    <w:rsid w:val="00EE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933797-9C57-4316-8165-F37028D53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767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Hakan MUTLU</cp:lastModifiedBy>
  <cp:revision>11</cp:revision>
  <dcterms:created xsi:type="dcterms:W3CDTF">2012-04-19T05:44:00Z</dcterms:created>
  <dcterms:modified xsi:type="dcterms:W3CDTF">2016-01-13T13:12:00Z</dcterms:modified>
</cp:coreProperties>
</file>